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52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442"/>
        <w:gridCol w:w="601"/>
        <w:gridCol w:w="1645"/>
        <w:gridCol w:w="874"/>
        <w:gridCol w:w="2753"/>
        <w:gridCol w:w="553"/>
        <w:gridCol w:w="553"/>
        <w:gridCol w:w="825"/>
      </w:tblGrid>
      <w:tr w:rsidR="000F4CAB" w:rsidRPr="000F4CAB" w14:paraId="33CAACD5" w14:textId="77777777" w:rsidTr="00A034FD">
        <w:tc>
          <w:tcPr>
            <w:tcW w:w="87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DF4EF6" w14:textId="77777777" w:rsidR="000353D0" w:rsidRPr="000F4CAB" w:rsidRDefault="000353D0" w:rsidP="007F2701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F4CAB">
              <w:rPr>
                <w:rFonts w:ascii="ＭＳ Ｐ明朝" w:eastAsia="ＭＳ Ｐ明朝" w:hAnsi="ＭＳ Ｐ明朝"/>
                <w:szCs w:val="21"/>
              </w:rPr>
              <w:br w:type="page"/>
            </w:r>
          </w:p>
          <w:p w14:paraId="01E4EDAA" w14:textId="77777777" w:rsidR="000353D0" w:rsidRPr="000F4CAB" w:rsidRDefault="000353D0" w:rsidP="007F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F4CAB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コンクリート圧送</w:t>
            </w:r>
            <w:r w:rsidR="00C07E96" w:rsidRPr="000F4CAB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 w:rsidRPr="000F4CAB">
              <w:rPr>
                <w:rFonts w:ascii="ＭＳ ゴシック" w:eastAsia="ＭＳ ゴシック" w:hAnsi="ＭＳ ゴシック" w:hint="eastAsia"/>
                <w:kern w:val="0"/>
                <w:sz w:val="24"/>
              </w:rPr>
              <w:t>作業開始前点検表</w:t>
            </w:r>
          </w:p>
          <w:p w14:paraId="467E525F" w14:textId="77777777" w:rsidR="000353D0" w:rsidRPr="000F4CAB" w:rsidRDefault="000353D0" w:rsidP="007F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772AE884" w14:textId="77777777" w:rsidR="000353D0" w:rsidRPr="000F4CAB" w:rsidRDefault="000353D0" w:rsidP="007F2701">
            <w:pPr>
              <w:spacing w:line="240" w:lineRule="exact"/>
              <w:jc w:val="center"/>
              <w:rPr>
                <w:kern w:val="0"/>
                <w:sz w:val="24"/>
                <w:u w:val="double"/>
              </w:rPr>
            </w:pPr>
            <w:r w:rsidRPr="000F4CAB">
              <w:rPr>
                <w:rFonts w:hint="eastAsia"/>
                <w:kern w:val="0"/>
                <w:sz w:val="24"/>
                <w:u w:val="double"/>
              </w:rPr>
              <w:t xml:space="preserve">　　　　年　　月　　日（　曜日）</w:t>
            </w:r>
          </w:p>
          <w:p w14:paraId="44271746" w14:textId="77777777" w:rsidR="000353D0" w:rsidRPr="000F4CAB" w:rsidRDefault="000353D0" w:rsidP="007F2701">
            <w:pPr>
              <w:spacing w:line="240" w:lineRule="exact"/>
              <w:jc w:val="center"/>
              <w:rPr>
                <w:kern w:val="0"/>
                <w:sz w:val="20"/>
                <w:szCs w:val="20"/>
                <w:u w:val="double"/>
              </w:rPr>
            </w:pPr>
          </w:p>
          <w:p w14:paraId="2AB4B412" w14:textId="77777777" w:rsidR="000353D0" w:rsidRPr="000F4CAB" w:rsidRDefault="000353D0" w:rsidP="007F2701">
            <w:pPr>
              <w:spacing w:line="240" w:lineRule="exact"/>
              <w:ind w:firstLineChars="100" w:firstLine="197"/>
              <w:rPr>
                <w:kern w:val="0"/>
                <w:sz w:val="20"/>
                <w:szCs w:val="20"/>
              </w:rPr>
            </w:pPr>
            <w:r w:rsidRPr="000F4CAB">
              <w:rPr>
                <w:rFonts w:hint="eastAsia"/>
                <w:kern w:val="0"/>
                <w:sz w:val="20"/>
                <w:szCs w:val="20"/>
              </w:rPr>
              <w:t>圧送会社名：</w:t>
            </w:r>
            <w:r w:rsidRPr="000F4CAB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Pr="000F4CAB">
              <w:rPr>
                <w:rFonts w:hint="eastAsia"/>
                <w:kern w:val="0"/>
                <w:sz w:val="20"/>
                <w:szCs w:val="20"/>
              </w:rPr>
              <w:t xml:space="preserve">　　ポンプの機種･名称：</w:t>
            </w:r>
            <w:r w:rsidRPr="000F4CAB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</w:p>
          <w:p w14:paraId="716CCFA2" w14:textId="77777777" w:rsidR="000353D0" w:rsidRPr="000F4CAB" w:rsidRDefault="000353D0" w:rsidP="007F2701">
            <w:pPr>
              <w:spacing w:line="240" w:lineRule="exact"/>
              <w:ind w:firstLineChars="100" w:firstLine="197"/>
              <w:rPr>
                <w:kern w:val="0"/>
                <w:sz w:val="20"/>
                <w:szCs w:val="20"/>
                <w:u w:val="single"/>
              </w:rPr>
            </w:pPr>
            <w:r w:rsidRPr="000F4CAB">
              <w:rPr>
                <w:rFonts w:hint="eastAsia"/>
                <w:kern w:val="0"/>
                <w:sz w:val="20"/>
                <w:szCs w:val="20"/>
              </w:rPr>
              <w:t>現場名：</w:t>
            </w:r>
            <w:r w:rsidRPr="000F4CAB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Pr="000F4CAB">
              <w:rPr>
                <w:rFonts w:hint="eastAsia"/>
                <w:kern w:val="0"/>
                <w:sz w:val="20"/>
                <w:szCs w:val="20"/>
              </w:rPr>
              <w:t xml:space="preserve">　　機械番号：</w:t>
            </w:r>
            <w:r w:rsidRPr="000F4CAB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　　</w:t>
            </w:r>
            <w:r w:rsidRPr="000F4CAB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</w:p>
          <w:p w14:paraId="7666636C" w14:textId="77777777" w:rsidR="000353D0" w:rsidRPr="000F4CAB" w:rsidRDefault="000353D0" w:rsidP="007F2701">
            <w:pPr>
              <w:spacing w:line="240" w:lineRule="exact"/>
              <w:ind w:firstLineChars="100" w:firstLine="197"/>
              <w:rPr>
                <w:kern w:val="0"/>
                <w:sz w:val="20"/>
                <w:szCs w:val="20"/>
              </w:rPr>
            </w:pPr>
            <w:r w:rsidRPr="000F4CAB">
              <w:rPr>
                <w:rFonts w:hint="eastAsia"/>
                <w:kern w:val="0"/>
                <w:sz w:val="20"/>
                <w:szCs w:val="20"/>
              </w:rPr>
              <w:t>点検者名：</w:t>
            </w:r>
            <w:r w:rsidRPr="000F4CAB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</w:t>
            </w:r>
            <w:r w:rsidRPr="000F4CAB">
              <w:rPr>
                <w:rFonts w:hint="eastAsia"/>
                <w:kern w:val="0"/>
                <w:sz w:val="20"/>
                <w:szCs w:val="20"/>
              </w:rPr>
              <w:t xml:space="preserve">　　現場担当者名：</w:t>
            </w:r>
            <w:r w:rsidRPr="000F4CAB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</w:t>
            </w:r>
            <w:r w:rsidRPr="000F4CAB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</w:p>
          <w:p w14:paraId="510123E3" w14:textId="77777777" w:rsidR="000353D0" w:rsidRPr="000F4CAB" w:rsidRDefault="000353D0" w:rsidP="007F2701">
            <w:pPr>
              <w:spacing w:line="240" w:lineRule="exact"/>
              <w:ind w:firstLineChars="200" w:firstLine="395"/>
              <w:rPr>
                <w:kern w:val="0"/>
                <w:sz w:val="20"/>
                <w:szCs w:val="20"/>
              </w:rPr>
            </w:pPr>
          </w:p>
        </w:tc>
      </w:tr>
      <w:tr w:rsidR="000F4CAB" w:rsidRPr="000F4CAB" w14:paraId="4C7787AE" w14:textId="77777777" w:rsidTr="0000540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553A67" w14:textId="77777777" w:rsidR="000353D0" w:rsidRPr="000F4CAB" w:rsidRDefault="000353D0" w:rsidP="007F27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61054">
              <w:rPr>
                <w:rFonts w:ascii="ＭＳ Ｐ明朝" w:eastAsia="ＭＳ Ｐ明朝" w:hAnsi="ＭＳ Ｐ明朝" w:cs="ＭＳ Ｐゴシック" w:hint="eastAsia"/>
                <w:w w:val="66"/>
                <w:kern w:val="0"/>
                <w:sz w:val="18"/>
                <w:szCs w:val="18"/>
                <w:fitText w:val="177" w:id="-1847424512"/>
              </w:rPr>
              <w:t>No</w:t>
            </w:r>
            <w:r w:rsidRPr="00761054">
              <w:rPr>
                <w:rFonts w:ascii="ＭＳ Ｐ明朝" w:eastAsia="ＭＳ Ｐ明朝" w:hAnsi="ＭＳ Ｐ明朝" w:cs="ＭＳ Ｐゴシック" w:hint="eastAsia"/>
                <w:spacing w:val="3"/>
                <w:w w:val="66"/>
                <w:kern w:val="0"/>
                <w:sz w:val="18"/>
                <w:szCs w:val="18"/>
                <w:fitText w:val="177" w:id="-1847424512"/>
              </w:rPr>
              <w:t>.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AE3EC9" w14:textId="77777777" w:rsidR="000353D0" w:rsidRPr="000F4CAB" w:rsidRDefault="000353D0" w:rsidP="007F27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点　検　項　目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AB75CB" w14:textId="77777777" w:rsidR="000353D0" w:rsidRPr="000F4CAB" w:rsidRDefault="000353D0" w:rsidP="007F27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点　検　内　容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D2CAB5" w14:textId="77777777" w:rsidR="000353D0" w:rsidRPr="000F4CAB" w:rsidRDefault="000353D0" w:rsidP="007F27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結果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B7530D" w14:textId="77777777" w:rsidR="000353D0" w:rsidRPr="000F4CAB" w:rsidRDefault="000353D0" w:rsidP="007F27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処置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9F6A2" w14:textId="77777777" w:rsidR="000353D0" w:rsidRPr="000F4CAB" w:rsidRDefault="000353D0" w:rsidP="007F270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特記事項</w:t>
            </w:r>
          </w:p>
        </w:tc>
      </w:tr>
      <w:tr w:rsidR="0000540B" w:rsidRPr="000F4CAB" w14:paraId="1AFCDBBC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0E88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4433599" w14:textId="5A75A9A2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コンクリートポンプ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6BFF47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ピストン式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38B0" w14:textId="77777777" w:rsidR="0000540B" w:rsidRPr="000F4CAB" w:rsidRDefault="0000540B" w:rsidP="0000540B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コンクリートピストン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E46F02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作動状態は正常か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8CFA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C40000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EE26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3A1E91B6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6A0D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5BC0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8FA54D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3890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17D1FD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パッキンからのペースト漏れはないか　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C367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584739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127A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78BEC8DF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C038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FAA9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D708D3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61EA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0B30FD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ストロークは正常に調整できるか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31BA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7781EA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C394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4EAED661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77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CF48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ED1D3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6F3C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コンクリートバルブ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0C13A1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グリスの漏れはないか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0897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08617F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1A67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5520FDCC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35E9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E9FD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8472E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995C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B3C9B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ペーストが混入していないか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EC84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4E2E24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D8A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0FB05CF0" w14:textId="77777777" w:rsidTr="0000540B">
        <w:trPr>
          <w:trHeight w:val="12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679A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7FBF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A584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9EB5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グリスポンプ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2452DA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グリスは規定量あるか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71DF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9C81CE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972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2FA105B1" w14:textId="77777777" w:rsidTr="0000540B">
        <w:trPr>
          <w:trHeight w:val="12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10AA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53C6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830C33F" w14:textId="77777777" w:rsidR="0000540B" w:rsidRPr="000F4CAB" w:rsidRDefault="0000540B" w:rsidP="0000540B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0540B"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8"/>
                <w:szCs w:val="18"/>
                <w:fitText w:val="708" w:id="1730931712"/>
              </w:rPr>
              <w:t>スクイズ</w:t>
            </w:r>
            <w:r w:rsidRPr="0000540B">
              <w:rPr>
                <w:rFonts w:ascii="ＭＳ Ｐ明朝" w:eastAsia="ＭＳ Ｐ明朝" w:hAnsi="ＭＳ Ｐ明朝" w:cs="ＭＳ Ｐゴシック" w:hint="eastAsia"/>
                <w:spacing w:val="4"/>
                <w:w w:val="90"/>
                <w:kern w:val="0"/>
                <w:sz w:val="18"/>
                <w:szCs w:val="18"/>
                <w:fitText w:val="708" w:id="1730931712"/>
              </w:rPr>
              <w:t>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2C71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ロータ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18BBBF" w14:textId="77777777" w:rsidR="0000540B" w:rsidRPr="000F4CAB" w:rsidRDefault="0000540B" w:rsidP="0000540B">
            <w:pPr>
              <w:widowControl/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作動状態は正常か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8046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31013A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FB63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62A4C598" w14:textId="77777777" w:rsidTr="0000540B">
        <w:trPr>
          <w:trHeight w:val="11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3389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FF9C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A6FF2A4" w14:textId="77777777" w:rsidR="0000540B" w:rsidRPr="000F4CAB" w:rsidRDefault="0000540B" w:rsidP="0000540B">
            <w:pPr>
              <w:widowControl/>
              <w:spacing w:line="240" w:lineRule="exact"/>
              <w:ind w:left="113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57CB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80D4E6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作動中に異音はないか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4058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519B4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EEE7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38352EE5" w14:textId="77777777" w:rsidTr="0000540B">
        <w:trPr>
          <w:trHeight w:val="23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4277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CD2F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6AE0" w14:textId="77777777" w:rsidR="0000540B" w:rsidRPr="000F4CAB" w:rsidRDefault="0000540B" w:rsidP="0000540B">
            <w:pPr>
              <w:widowControl/>
              <w:spacing w:line="240" w:lineRule="exact"/>
              <w:ind w:left="113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F54F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ポンピングチューブ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A29AB0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堅固に接続されているか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1440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B6AB92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F574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7C928DF1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D32B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035F981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B19E76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ホッパ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CB1E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ホッパスクリーン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504DA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ホッパスクリーンは閉じられているか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1FE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BD7CF8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26F0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70D8E65B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3EB4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6DE4572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81B203F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F836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アジテータ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2F1BF7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正常に正転・逆転・停止しているか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9F3B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F985BB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34F7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44A50647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305D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2AA4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9AA9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315E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1AB340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自動停止装置・緊急停止装置は作動するか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5865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5AF2BB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DA2F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65482364" w14:textId="77777777" w:rsidTr="0000540B">
        <w:trPr>
          <w:trHeight w:val="5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BD65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78E0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F129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65D3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レベルセンサ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63FE68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作動状態は正常か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C2CF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F54FA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5679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6F47AF8A" w14:textId="77777777" w:rsidTr="0000540B">
        <w:trPr>
          <w:trHeight w:val="12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9F74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DCBC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0FF6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動力伝達装置（PTO）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3106FD" w14:textId="77777777" w:rsidR="0000540B" w:rsidRPr="000F4CAB" w:rsidRDefault="0000540B" w:rsidP="0000540B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切換は正常に作動するか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01B6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DC68E1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3755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1D470C3A" w14:textId="77777777" w:rsidTr="0000540B">
        <w:trPr>
          <w:trHeight w:val="10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350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E733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6134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3CBAEB" w14:textId="77777777" w:rsidR="0000540B" w:rsidRPr="000F4CAB" w:rsidRDefault="0000540B" w:rsidP="0000540B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油漏れはないか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9799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39456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7337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3E08B956" w14:textId="77777777" w:rsidTr="0000540B">
        <w:trPr>
          <w:trHeight w:val="11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E1AA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135F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EA79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20D7F5" w14:textId="77777777" w:rsidR="0000540B" w:rsidRPr="000F4CAB" w:rsidRDefault="0000540B" w:rsidP="0000540B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ユニバーサルジョイントの回転状態は正常か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AE18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68A243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D27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75F26073" w14:textId="77777777" w:rsidTr="0000540B">
        <w:trPr>
          <w:trHeight w:val="12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ED5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C972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1152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7E812E" w14:textId="77777777" w:rsidR="0000540B" w:rsidRPr="000F4CAB" w:rsidRDefault="0000540B" w:rsidP="0000540B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作動中に異音はないか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AE6F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E6A14F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0408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4BB11F40" w14:textId="77777777" w:rsidTr="0000540B">
        <w:trPr>
          <w:trHeight w:val="23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08C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B3D5F0A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C73CFE3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油圧回路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F55C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各油圧装置</w:t>
            </w:r>
          </w:p>
          <w:p w14:paraId="33A37F3F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（油圧</w:t>
            </w:r>
            <w:r w:rsidRPr="000F4CAB">
              <w:rPr>
                <w:rFonts w:ascii="ＭＳ Ｐ明朝" w:eastAsia="ＭＳ Ｐ明朝" w:hAnsi="ＭＳ Ｐ明朝" w:cs="ＭＳ Ｐゴシック" w:hint="eastAsia"/>
                <w:w w:val="71"/>
                <w:kern w:val="0"/>
                <w:sz w:val="16"/>
                <w:szCs w:val="16"/>
                <w:fitText w:val="314" w:id="1741325313"/>
              </w:rPr>
              <w:t>ポン</w:t>
            </w:r>
            <w:r w:rsidRPr="000F4CAB">
              <w:rPr>
                <w:rFonts w:ascii="ＭＳ Ｐ明朝" w:eastAsia="ＭＳ Ｐ明朝" w:hAnsi="ＭＳ Ｐ明朝" w:cs="ＭＳ Ｐゴシック" w:hint="eastAsia"/>
                <w:spacing w:val="15"/>
                <w:w w:val="71"/>
                <w:kern w:val="0"/>
                <w:sz w:val="16"/>
                <w:szCs w:val="16"/>
                <w:fitText w:val="314" w:id="1741325313"/>
              </w:rPr>
              <w:t>プ</w:t>
            </w: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，油圧制御装置，油圧駆動装置）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56FE7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作動状態は正常か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A67E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AA04BE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C61D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4113286B" w14:textId="77777777" w:rsidTr="0000540B">
        <w:trPr>
          <w:trHeight w:val="21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B67C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A4DA3E4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F952A6F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BE8B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5F8249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油漏れはないか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EF4E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8A536F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A9D4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07013C9D" w14:textId="77777777" w:rsidTr="0000540B">
        <w:trPr>
          <w:trHeight w:val="21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7B32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53CFD56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FCFB3B8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6DC3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5BC76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作動中に異音はないか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E6FD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2955DF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1D4E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4912D034" w14:textId="77777777" w:rsidTr="0000540B">
        <w:trPr>
          <w:trHeight w:val="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0F80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68291BF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1E039C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4C7E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作動油タンク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EC48EC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作動油は規定量あるか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8D0D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4E2DB9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F1BD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619DE4ED" w14:textId="77777777" w:rsidTr="0000540B"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2E22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458C6F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CD69C79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893A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6438B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作動油に汚れはないか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24A8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FD0FEE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0191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0C95B1DB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3C5B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23E1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9711E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4D03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オイルクーラー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484002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作動状態は正常か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775A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0B7D61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C93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6FD89896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D4BB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F049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FF01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A514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その他油圧回路等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D3B054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油漏れはないか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6BF8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DAE0D6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401E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57595F61" w14:textId="77777777" w:rsidTr="0000540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9C97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91E2E7C" w14:textId="77777777" w:rsidR="0000540B" w:rsidRPr="000F4CAB" w:rsidRDefault="0000540B" w:rsidP="0000540B">
            <w:pPr>
              <w:widowControl/>
              <w:spacing w:line="24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5EA3EE2" w14:textId="77777777" w:rsidR="0000540B" w:rsidRPr="000F4CAB" w:rsidRDefault="0000540B" w:rsidP="0000540B">
            <w:pPr>
              <w:widowControl/>
              <w:spacing w:line="24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電気関係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5D43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電動モータ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B5A23E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作動状態は正常か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E244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E17F4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CFE5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59CFBC52" w14:textId="77777777" w:rsidTr="0000540B"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E841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656BB2F" w14:textId="77777777" w:rsidR="0000540B" w:rsidRPr="000F4CAB" w:rsidRDefault="0000540B" w:rsidP="0000540B">
            <w:pPr>
              <w:widowControl/>
              <w:spacing w:line="24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857F567" w14:textId="77777777" w:rsidR="0000540B" w:rsidRPr="000F4CAB" w:rsidRDefault="0000540B" w:rsidP="0000540B">
            <w:pPr>
              <w:widowControl/>
              <w:spacing w:line="24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7005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CC568B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作動中に異音はないか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ED76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428EFA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CEC2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63DD4A6E" w14:textId="77777777" w:rsidTr="0000540B"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7972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5D7D438" w14:textId="77777777" w:rsidR="0000540B" w:rsidRPr="000F4CAB" w:rsidRDefault="0000540B" w:rsidP="0000540B">
            <w:pPr>
              <w:widowControl/>
              <w:spacing w:line="24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3F53EF6" w14:textId="77777777" w:rsidR="0000540B" w:rsidRPr="000F4CAB" w:rsidRDefault="0000540B" w:rsidP="0000540B">
            <w:pPr>
              <w:widowControl/>
              <w:spacing w:line="24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3C50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配電盤計器</w:t>
            </w:r>
          </w:p>
          <w:p w14:paraId="197F6D7B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電気系統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97C5CD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正常に作動するか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2A36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3BF9D5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64A2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6E165940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44EA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FC98E83" w14:textId="77777777" w:rsidR="0000540B" w:rsidRPr="000F4CAB" w:rsidRDefault="0000540B" w:rsidP="0000540B">
            <w:pPr>
              <w:widowControl/>
              <w:spacing w:line="24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6D18B3" w14:textId="77777777" w:rsidR="0000540B" w:rsidRPr="000F4CAB" w:rsidRDefault="0000540B" w:rsidP="0000540B">
            <w:pPr>
              <w:spacing w:line="20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装置</w:t>
            </w:r>
          </w:p>
          <w:p w14:paraId="2E594E17" w14:textId="77777777" w:rsidR="0000540B" w:rsidRPr="000F4CAB" w:rsidRDefault="0000540B" w:rsidP="0000540B">
            <w:pPr>
              <w:spacing w:line="20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操作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91A4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油圧計・回転計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80FD6B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指針の状態は正常か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DE98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163633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1938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41493A22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D945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10FF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D3D0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AFD9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ラジコン装置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B6F725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正常に作動するか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FBB7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4C7AF0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32C3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23B11D7A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F548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9736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B41C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4035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各操作スイッチ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680745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正常に作動するか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CFF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96E24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38BB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1ECE2440" w14:textId="77777777" w:rsidTr="0000540B">
        <w:tc>
          <w:tcPr>
            <w:tcW w:w="45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85FE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A5555B5" w14:textId="77777777" w:rsidR="0000540B" w:rsidRPr="000F4CAB" w:rsidRDefault="0000540B" w:rsidP="0000540B">
            <w:pPr>
              <w:widowControl/>
              <w:spacing w:line="24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6C60B4C" w14:textId="77777777" w:rsidR="0000540B" w:rsidRPr="000F4CAB" w:rsidRDefault="0000540B" w:rsidP="0000540B">
            <w:pPr>
              <w:spacing w:line="24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ブーム装置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36E7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ブーム</w:t>
            </w:r>
          </w:p>
          <w:p w14:paraId="77C32304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油圧シリンダ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234E43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油圧シリンダは正常に作動するか</w:t>
            </w:r>
          </w:p>
        </w:tc>
        <w:tc>
          <w:tcPr>
            <w:tcW w:w="5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12EB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A88C26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7249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6C687B8E" w14:textId="77777777" w:rsidTr="0000540B"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7AE6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69F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C5CE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317B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5BE44B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各シリンダロッドにかじり，油漏れはないか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FC51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499EFF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61DF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7C7E7E63" w14:textId="77777777" w:rsidTr="0000540B"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E4BA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B460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83A4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1054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59FB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作動中に異音はないか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C894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099CD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249E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68B935E5" w14:textId="77777777" w:rsidTr="0000540B">
        <w:trPr>
          <w:trHeight w:val="228"/>
        </w:trPr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96A1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4FDE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C607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ADDF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C207C0" w14:textId="77777777" w:rsidR="0000540B" w:rsidRPr="000F4CAB" w:rsidRDefault="0000540B" w:rsidP="0000540B">
            <w:pPr>
              <w:spacing w:line="20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ブーム作動範囲の障害物との距離は安全に保たれているか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0C05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C9E94A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B50A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7114FFDD" w14:textId="77777777" w:rsidTr="0000540B"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764C" w14:textId="77777777" w:rsidR="0000540B" w:rsidRPr="000F4CAB" w:rsidRDefault="0000540B" w:rsidP="0000540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0EDB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F22D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83AF" w14:textId="77777777" w:rsidR="0000540B" w:rsidRPr="000F4CAB" w:rsidRDefault="0000540B" w:rsidP="0000540B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A1BA85" w14:textId="77777777" w:rsidR="0000540B" w:rsidRPr="000F4CAB" w:rsidRDefault="0000540B" w:rsidP="0000540B">
            <w:pPr>
              <w:spacing w:line="20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0540B">
              <w:rPr>
                <w:rFonts w:ascii="ＭＳ Ｐ明朝" w:eastAsia="ＭＳ Ｐ明朝" w:hAnsi="ＭＳ Ｐ明朝" w:cs="ＭＳ Ｐゴシック" w:hint="eastAsia"/>
                <w:w w:val="98"/>
                <w:kern w:val="0"/>
                <w:sz w:val="18"/>
                <w:szCs w:val="18"/>
                <w:fitText w:val="3452" w:id="1718875393"/>
              </w:rPr>
              <w:t>送・配電線との安全離隔距離は守られている</w:t>
            </w:r>
            <w:r w:rsidRPr="0000540B">
              <w:rPr>
                <w:rFonts w:ascii="ＭＳ Ｐ明朝" w:eastAsia="ＭＳ Ｐ明朝" w:hAnsi="ＭＳ Ｐ明朝" w:cs="ＭＳ Ｐゴシック" w:hint="eastAsia"/>
                <w:spacing w:val="46"/>
                <w:w w:val="98"/>
                <w:kern w:val="0"/>
                <w:sz w:val="18"/>
                <w:szCs w:val="18"/>
                <w:fitText w:val="3452" w:id="1718875393"/>
              </w:rPr>
              <w:t>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7A86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D24A6A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6EEC" w14:textId="77777777" w:rsidR="0000540B" w:rsidRPr="000F4CAB" w:rsidRDefault="0000540B" w:rsidP="0000540B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00540B" w:rsidRPr="000F4CAB" w14:paraId="64ADAD2A" w14:textId="77777777" w:rsidTr="0000540B">
        <w:trPr>
          <w:trHeight w:val="685"/>
        </w:trPr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8C0F6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記号　　レ：良好　×：不良　○：処置済み　／：該当なし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8AFC" w14:textId="77777777" w:rsidR="0000540B" w:rsidRPr="000F4CAB" w:rsidRDefault="0000540B" w:rsidP="0000540B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※コンクリートポンプ車（ブーム式・配管式），定置式コンクリートポンプ，</w:t>
            </w:r>
          </w:p>
          <w:p w14:paraId="2F83DBC9" w14:textId="77777777" w:rsidR="0000540B" w:rsidRPr="000F4CAB" w:rsidRDefault="0000540B" w:rsidP="0000540B">
            <w:pPr>
              <w:widowControl/>
              <w:spacing w:line="18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ディストリビュータ（プレーシングブーム），それぞれ該当する点検項目につき</w:t>
            </w:r>
          </w:p>
          <w:p w14:paraId="7093799F" w14:textId="4F7D2221" w:rsidR="0000540B" w:rsidRPr="000F4CAB" w:rsidRDefault="0000540B" w:rsidP="0000540B">
            <w:pPr>
              <w:widowControl/>
              <w:spacing w:line="18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点検を行う。</w:t>
            </w:r>
          </w:p>
        </w:tc>
      </w:tr>
    </w:tbl>
    <w:p w14:paraId="75D90D61" w14:textId="77777777" w:rsidR="00747ACF" w:rsidRPr="000F4CAB" w:rsidRDefault="00747ACF" w:rsidP="00447012">
      <w:pPr>
        <w:spacing w:line="240" w:lineRule="exact"/>
        <w:rPr>
          <w:rFonts w:asciiTheme="minorHAnsi" w:eastAsiaTheme="minorEastAsia" w:hAnsiTheme="minorHAnsi"/>
          <w:sz w:val="22"/>
          <w:szCs w:val="22"/>
        </w:rPr>
      </w:pPr>
    </w:p>
    <w:p w14:paraId="22E33C60" w14:textId="3FF430A0" w:rsidR="007F2701" w:rsidRDefault="007F2701" w:rsidP="00A034FD">
      <w:pPr>
        <w:spacing w:line="240" w:lineRule="exact"/>
        <w:rPr>
          <w:rFonts w:asciiTheme="minorEastAsia" w:eastAsiaTheme="minorEastAsia" w:hAnsiTheme="minorEastAsia"/>
          <w:sz w:val="12"/>
          <w:szCs w:val="12"/>
        </w:rPr>
      </w:pPr>
    </w:p>
    <w:p w14:paraId="028FE55A" w14:textId="15FA3EF2" w:rsidR="00154139" w:rsidRPr="00882CD2" w:rsidRDefault="00761054" w:rsidP="00882CD2">
      <w:pPr>
        <w:spacing w:line="240" w:lineRule="exact"/>
        <w:jc w:val="right"/>
        <w:rPr>
          <w:rFonts w:asciiTheme="minorEastAsia" w:eastAsiaTheme="minorEastAsia" w:hAnsiTheme="minorEastAsia"/>
          <w:sz w:val="12"/>
          <w:szCs w:val="12"/>
        </w:rPr>
      </w:pPr>
      <w:r>
        <w:rPr>
          <w:rFonts w:asciiTheme="minorHAnsi" w:eastAsiaTheme="minorEastAsia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E6AE50" wp14:editId="49DBEC42">
            <wp:simplePos x="0" y="0"/>
            <wp:positionH relativeFrom="column">
              <wp:posOffset>3359936</wp:posOffset>
            </wp:positionH>
            <wp:positionV relativeFrom="paragraph">
              <wp:posOffset>8194887</wp:posOffset>
            </wp:positionV>
            <wp:extent cx="112419" cy="102394"/>
            <wp:effectExtent l="0" t="0" r="1905" b="0"/>
            <wp:wrapNone/>
            <wp:docPr id="4" name="図 4" descr="\\nas02\local\いっけい\全圧連マーク\全圧連マーク（大・グレ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02\local\いっけい\全圧連マーク\全圧連マーク（大・グレー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9" cy="1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CD2" w:rsidRPr="00882CD2">
        <w:rPr>
          <w:rFonts w:asciiTheme="minorEastAsia" w:eastAsiaTheme="minorEastAsia" w:hAnsiTheme="minorEastAsia" w:hint="eastAsia"/>
          <w:sz w:val="12"/>
          <w:szCs w:val="12"/>
        </w:rPr>
        <w:t xml:space="preserve"> (一社)全国コンクリート</w:t>
      </w:r>
      <w:r w:rsidR="00882CD2">
        <w:rPr>
          <w:rFonts w:asciiTheme="minorEastAsia" w:eastAsiaTheme="minorEastAsia" w:hAnsiTheme="minorEastAsia" w:hint="eastAsia"/>
          <w:sz w:val="12"/>
          <w:szCs w:val="12"/>
        </w:rPr>
        <w:t xml:space="preserve">圧送事業団体連合会　</w:t>
      </w:r>
      <w:r w:rsidR="00B3224A">
        <w:rPr>
          <w:rFonts w:asciiTheme="minorEastAsia" w:eastAsiaTheme="minorEastAsia" w:hAnsiTheme="minorEastAsia" w:hint="eastAsia"/>
          <w:sz w:val="12"/>
          <w:szCs w:val="12"/>
        </w:rPr>
        <w:t>推奨</w:t>
      </w:r>
      <w:r w:rsidR="00882CD2">
        <w:rPr>
          <w:rFonts w:asciiTheme="minorEastAsia" w:eastAsiaTheme="minorEastAsia" w:hAnsiTheme="minorEastAsia" w:hint="eastAsia"/>
          <w:sz w:val="12"/>
          <w:szCs w:val="12"/>
        </w:rPr>
        <w:t>様式</w:t>
      </w:r>
    </w:p>
    <w:p w14:paraId="655E6331" w14:textId="77777777" w:rsidR="00154139" w:rsidRDefault="00154139" w:rsidP="00447012">
      <w:pPr>
        <w:spacing w:line="240" w:lineRule="exact"/>
        <w:rPr>
          <w:rFonts w:asciiTheme="minorHAnsi" w:eastAsiaTheme="minorEastAsia" w:hAnsiTheme="minorHAnsi"/>
          <w:sz w:val="22"/>
          <w:szCs w:val="22"/>
        </w:rPr>
      </w:pPr>
    </w:p>
    <w:p w14:paraId="7110432A" w14:textId="77777777" w:rsidR="00A034FD" w:rsidRDefault="00A034FD" w:rsidP="00447012">
      <w:pPr>
        <w:spacing w:line="240" w:lineRule="exact"/>
        <w:rPr>
          <w:rFonts w:asciiTheme="minorHAnsi" w:eastAsiaTheme="minorEastAsia" w:hAnsiTheme="minorHAnsi"/>
          <w:sz w:val="22"/>
          <w:szCs w:val="22"/>
        </w:rPr>
      </w:pPr>
    </w:p>
    <w:p w14:paraId="17ED9679" w14:textId="77777777" w:rsidR="00A034FD" w:rsidRDefault="00A034FD" w:rsidP="00447012">
      <w:pPr>
        <w:spacing w:line="240" w:lineRule="exact"/>
        <w:rPr>
          <w:rFonts w:asciiTheme="minorHAnsi" w:eastAsiaTheme="minorEastAsia" w:hAnsiTheme="minorHAnsi"/>
          <w:sz w:val="22"/>
          <w:szCs w:val="22"/>
        </w:rPr>
      </w:pPr>
    </w:p>
    <w:p w14:paraId="10B26F4F" w14:textId="77777777" w:rsidR="00A034FD" w:rsidRPr="00A034FD" w:rsidRDefault="00A034FD" w:rsidP="00447012">
      <w:pPr>
        <w:spacing w:line="240" w:lineRule="exact"/>
        <w:rPr>
          <w:rFonts w:asciiTheme="minorHAnsi" w:eastAsiaTheme="minorEastAsia" w:hAnsiTheme="minorHAnsi"/>
          <w:sz w:val="22"/>
          <w:szCs w:val="22"/>
        </w:rPr>
      </w:pPr>
    </w:p>
    <w:tbl>
      <w:tblPr>
        <w:tblpPr w:leftFromText="142" w:rightFromText="142" w:vertAnchor="text" w:horzAnchor="margin" w:tblpY="166"/>
        <w:tblW w:w="86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462"/>
        <w:gridCol w:w="425"/>
        <w:gridCol w:w="1726"/>
        <w:gridCol w:w="826"/>
        <w:gridCol w:w="2693"/>
        <w:gridCol w:w="567"/>
        <w:gridCol w:w="567"/>
        <w:gridCol w:w="850"/>
      </w:tblGrid>
      <w:tr w:rsidR="00A10591" w:rsidRPr="00043A23" w14:paraId="51978DE8" w14:textId="77777777" w:rsidTr="00761054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64EAE3" w14:textId="77777777" w:rsidR="00A10591" w:rsidRPr="00043A23" w:rsidRDefault="00A10591" w:rsidP="0076105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61054">
              <w:rPr>
                <w:rFonts w:ascii="ＭＳ Ｐ明朝" w:eastAsia="ＭＳ Ｐ明朝" w:hAnsi="ＭＳ Ｐ明朝" w:cs="ＭＳ Ｐゴシック" w:hint="eastAsia"/>
                <w:w w:val="66"/>
                <w:kern w:val="0"/>
                <w:sz w:val="18"/>
                <w:szCs w:val="18"/>
                <w:fitText w:val="177" w:id="-1847424511"/>
              </w:rPr>
              <w:t>No</w:t>
            </w:r>
            <w:r w:rsidRPr="00761054">
              <w:rPr>
                <w:rFonts w:ascii="ＭＳ Ｐ明朝" w:eastAsia="ＭＳ Ｐ明朝" w:hAnsi="ＭＳ Ｐ明朝" w:cs="ＭＳ Ｐゴシック" w:hint="eastAsia"/>
                <w:spacing w:val="3"/>
                <w:w w:val="66"/>
                <w:kern w:val="0"/>
                <w:sz w:val="18"/>
                <w:szCs w:val="18"/>
                <w:fitText w:val="177" w:id="-1847424511"/>
              </w:rPr>
              <w:t>.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E15A" w14:textId="77777777" w:rsidR="00A10591" w:rsidRPr="00043A23" w:rsidRDefault="00A10591" w:rsidP="0076105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43A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点　検　項　目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392033" w14:textId="77777777" w:rsidR="00A10591" w:rsidRPr="00043A23" w:rsidRDefault="00A10591" w:rsidP="0076105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43A2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点　検　内　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50A96" w14:textId="77777777" w:rsidR="00A10591" w:rsidRPr="00CE42AB" w:rsidRDefault="00A10591" w:rsidP="0076105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42A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結果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C3EFF6" w14:textId="77777777" w:rsidR="00A10591" w:rsidRPr="00CE42AB" w:rsidRDefault="00A10591" w:rsidP="0076105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42A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処置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D9978B" w14:textId="77777777" w:rsidR="00A10591" w:rsidRPr="00CE42AB" w:rsidRDefault="00A10591" w:rsidP="0076105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42AB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特記事項</w:t>
            </w:r>
          </w:p>
        </w:tc>
      </w:tr>
      <w:tr w:rsidR="006E52F6" w:rsidRPr="00043A23" w14:paraId="173C0C8B" w14:textId="77777777" w:rsidTr="00761054">
        <w:trPr>
          <w:trHeight w:val="2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D207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2251ABB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コンクリートポンプ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36A6" w14:textId="77777777" w:rsidR="006E52F6" w:rsidRPr="00D77538" w:rsidRDefault="006E52F6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輸送管類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596B" w14:textId="77777777" w:rsidR="006E52F6" w:rsidRPr="00D77538" w:rsidRDefault="006E52F6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輸送管類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5332EB" w14:textId="77777777" w:rsidR="006E52F6" w:rsidRPr="00D77538" w:rsidRDefault="006E52F6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目視・打音検査を行い</w:t>
            </w:r>
            <w:r w:rsidR="0071435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，</w:t>
            </w: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変形・損傷・極度に摩耗したものはないか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1B10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7C2FC6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7542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6E52F6" w:rsidRPr="00043A23" w14:paraId="544C32B4" w14:textId="77777777" w:rsidTr="00761054">
        <w:trPr>
          <w:trHeight w:val="2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E05F" w14:textId="77777777" w:rsidR="006E52F6" w:rsidRDefault="006E52F6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6E19F55" w14:textId="77777777" w:rsidR="006E52F6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85C7" w14:textId="77777777" w:rsidR="006E52F6" w:rsidRPr="00D77538" w:rsidRDefault="006E52F6" w:rsidP="00761054">
            <w:pPr>
              <w:spacing w:line="20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ED8C" w14:textId="77777777" w:rsidR="006E52F6" w:rsidRPr="00D77538" w:rsidRDefault="006E52F6" w:rsidP="00761054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7EDEC" w14:textId="77777777" w:rsidR="006E52F6" w:rsidRPr="00D77538" w:rsidRDefault="006E52F6" w:rsidP="00761054">
            <w:pPr>
              <w:spacing w:line="20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圧力に応じた輸送管類を選定しているか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5D4F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3B932B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88A6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6E52F6" w:rsidRPr="00043A23" w14:paraId="2D345197" w14:textId="77777777" w:rsidTr="00761054">
        <w:trPr>
          <w:trHeight w:val="3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FA89" w14:textId="77777777" w:rsidR="006E52F6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03516C3" w14:textId="77777777" w:rsidR="006E52F6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0B23" w14:textId="77777777" w:rsidR="006E52F6" w:rsidRPr="00D77538" w:rsidRDefault="006E52F6" w:rsidP="00761054">
            <w:pPr>
              <w:spacing w:line="20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FE75" w14:textId="77777777" w:rsidR="006E52F6" w:rsidRPr="00D77538" w:rsidRDefault="006E52F6" w:rsidP="00761054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587F94" w14:textId="77777777" w:rsidR="006E52F6" w:rsidRPr="00D77538" w:rsidRDefault="006E52F6" w:rsidP="00761054">
            <w:pPr>
              <w:spacing w:line="20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堅固に接続</w:t>
            </w:r>
            <w:r w:rsidR="0071435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，</w:t>
            </w: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支持固定されているか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4FFF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C0AD9A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96C2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6E52F6" w:rsidRPr="00043A23" w14:paraId="7DBBC156" w14:textId="77777777" w:rsidTr="00761054">
        <w:trPr>
          <w:trHeight w:val="1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E1C6" w14:textId="77777777" w:rsidR="006E52F6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24538D" w14:textId="77777777" w:rsidR="006E52F6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3445" w14:textId="77777777" w:rsidR="006E52F6" w:rsidRPr="00D77538" w:rsidRDefault="006E52F6" w:rsidP="00761054">
            <w:pPr>
              <w:spacing w:line="20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120F" w14:textId="77777777" w:rsidR="006E52F6" w:rsidRPr="00D77538" w:rsidRDefault="006E52F6" w:rsidP="00761054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先端ホース類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319EDE" w14:textId="77777777" w:rsidR="006E52F6" w:rsidRPr="00D77538" w:rsidRDefault="006E52F6" w:rsidP="00761054">
            <w:pPr>
              <w:spacing w:line="20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変形・損傷・極度に摩耗したものはないか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872F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56FC6E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C014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6E52F6" w:rsidRPr="00043A23" w14:paraId="6428B713" w14:textId="77777777" w:rsidTr="00761054">
        <w:trPr>
          <w:trHeight w:val="19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0D09" w14:textId="77777777" w:rsidR="006E52F6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201D170" w14:textId="77777777" w:rsidR="006E52F6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6DE2" w14:textId="77777777" w:rsidR="006E52F6" w:rsidRPr="00D77538" w:rsidRDefault="006E52F6" w:rsidP="00761054">
            <w:pPr>
              <w:spacing w:line="20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59C8" w14:textId="77777777" w:rsidR="006E52F6" w:rsidRPr="00D77538" w:rsidRDefault="006E52F6" w:rsidP="00761054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A12FF6" w14:textId="77777777" w:rsidR="006E52F6" w:rsidRPr="00D77538" w:rsidRDefault="006E52F6" w:rsidP="00761054">
            <w:pPr>
              <w:spacing w:line="20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堅固に接続されているか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D632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5B103C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9FFE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6E52F6" w:rsidRPr="00043A23" w14:paraId="18F72EF0" w14:textId="77777777" w:rsidTr="00761054">
        <w:trPr>
          <w:trHeight w:val="2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5203" w14:textId="77777777" w:rsidR="006E52F6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CAE51B" w14:textId="77777777" w:rsidR="006E52F6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F022" w14:textId="77777777" w:rsidR="006E52F6" w:rsidRPr="00D77538" w:rsidRDefault="006E52F6" w:rsidP="00761054">
            <w:pPr>
              <w:spacing w:line="20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3274" w14:textId="77777777" w:rsidR="006E52F6" w:rsidRPr="00D77538" w:rsidRDefault="006E52F6" w:rsidP="00761054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FC4769" w14:textId="77777777" w:rsidR="006E52F6" w:rsidRPr="00D77538" w:rsidRDefault="006E52F6" w:rsidP="00761054">
            <w:pPr>
              <w:spacing w:line="20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先端部に接続するホース類の長さは守られているか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549E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572A8F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7EDA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6E52F6" w:rsidRPr="00043A23" w14:paraId="2D95C9CB" w14:textId="77777777" w:rsidTr="00761054">
        <w:trPr>
          <w:trHeight w:val="1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7A70" w14:textId="77777777" w:rsidR="006E52F6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F5FEF2" w14:textId="77777777" w:rsidR="006E52F6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5423EBC" w14:textId="77777777" w:rsidR="006E52F6" w:rsidRPr="00D77538" w:rsidRDefault="006E52F6" w:rsidP="00761054">
            <w:pPr>
              <w:spacing w:line="20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B4AD" w14:textId="77777777" w:rsidR="006E52F6" w:rsidRPr="00D77538" w:rsidRDefault="006E52F6" w:rsidP="00761054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B9066C" w14:textId="77777777" w:rsidR="006E52F6" w:rsidRPr="00D77538" w:rsidRDefault="006E52F6" w:rsidP="00761054">
            <w:pPr>
              <w:spacing w:line="20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落下防止装置は適切に装着されているか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3233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ACDFB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EEE6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6E52F6" w:rsidRPr="00043A23" w14:paraId="51BDDEDC" w14:textId="77777777" w:rsidTr="00761054">
        <w:trPr>
          <w:trHeight w:val="2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B39" w14:textId="77777777" w:rsidR="006E52F6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ACBE8AD" w14:textId="77777777" w:rsidR="006E52F6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AA0F10" w14:textId="77777777" w:rsidR="00BA2D52" w:rsidRPr="000F4CAB" w:rsidRDefault="00BA2D52" w:rsidP="00761054">
            <w:pPr>
              <w:spacing w:line="20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装置</w:t>
            </w:r>
          </w:p>
          <w:p w14:paraId="0610A6F7" w14:textId="77777777" w:rsidR="006E52F6" w:rsidRPr="000F4CAB" w:rsidRDefault="006E52F6" w:rsidP="00761054">
            <w:pPr>
              <w:spacing w:line="20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旋回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1684" w14:textId="77777777" w:rsidR="006E52F6" w:rsidRPr="00D77538" w:rsidRDefault="006E52F6" w:rsidP="0076105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旋回ベアリング</w:t>
            </w:r>
          </w:p>
          <w:p w14:paraId="4786960D" w14:textId="77777777" w:rsidR="006E52F6" w:rsidRPr="00D77538" w:rsidRDefault="006E52F6" w:rsidP="00761054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旋回ギア</w:t>
            </w:r>
          </w:p>
          <w:p w14:paraId="1137513C" w14:textId="77777777" w:rsidR="006E52F6" w:rsidRPr="00D77538" w:rsidRDefault="006E52F6" w:rsidP="00761054">
            <w:pPr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旋回ブレーキ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41C7A" w14:textId="77777777" w:rsidR="006E52F6" w:rsidRPr="00D77538" w:rsidRDefault="006E52F6" w:rsidP="00761054">
            <w:pPr>
              <w:spacing w:line="20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正常に旋回・停止するか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3834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BA1276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FE2D" w14:textId="77777777" w:rsidR="006E52F6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6CB6E292" w14:textId="77777777" w:rsidTr="00761054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87F1" w14:textId="77777777" w:rsidR="00A10591" w:rsidRDefault="006E52F6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3B2994" w14:textId="77777777" w:rsidR="00A10591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E483" w14:textId="77777777" w:rsidR="00A10591" w:rsidRPr="000F4CAB" w:rsidRDefault="00A10591" w:rsidP="00761054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55F2" w14:textId="77777777" w:rsidR="00A10591" w:rsidRPr="00D77538" w:rsidRDefault="00A10591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131562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作動中に異音はないか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1CBA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E2FA64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9AAF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0EE05B42" w14:textId="77777777" w:rsidTr="00761054">
        <w:trPr>
          <w:trHeight w:val="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E151" w14:textId="77777777" w:rsidR="00A10591" w:rsidRDefault="006E52F6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B6B805" w14:textId="77777777" w:rsidR="00A10591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2BE5841" w14:textId="77777777" w:rsidR="00BA2D52" w:rsidRPr="000F4CAB" w:rsidRDefault="00BA2D52" w:rsidP="00761054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装置</w:t>
            </w:r>
          </w:p>
          <w:p w14:paraId="3B4C978C" w14:textId="77777777" w:rsidR="00A10591" w:rsidRPr="000F4CAB" w:rsidRDefault="00A10591" w:rsidP="00761054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アウトリガ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98D9" w14:textId="77777777" w:rsidR="00A10591" w:rsidRPr="00D77538" w:rsidRDefault="00A10591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アウトリガ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1A7F25" w14:textId="77777777" w:rsidR="00A10591" w:rsidRPr="00D77538" w:rsidRDefault="00A10591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正常に作動するか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7EC3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E7F441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2D4A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429AE734" w14:textId="77777777" w:rsidTr="00761054"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B1B1" w14:textId="77777777" w:rsidR="00A10591" w:rsidRPr="00043A23" w:rsidRDefault="006E52F6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AE6B" w14:textId="77777777" w:rsidR="00A10591" w:rsidRPr="00043A23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ED8D" w14:textId="77777777" w:rsidR="00A10591" w:rsidRPr="000F4CAB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1A49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FC10C1" w14:textId="77777777" w:rsidR="00A10591" w:rsidRPr="00D77538" w:rsidRDefault="00A10591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作動中に異音はないか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725C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FF2C3E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2F93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50916C3A" w14:textId="77777777" w:rsidTr="00761054"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96B3" w14:textId="77777777" w:rsidR="00A10591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1E95" w14:textId="77777777" w:rsidR="00A10591" w:rsidRPr="00043A23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ED88" w14:textId="77777777" w:rsidR="00A10591" w:rsidRPr="000F4CAB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451C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D020AE" w14:textId="77777777" w:rsidR="00A10591" w:rsidRPr="00D77538" w:rsidRDefault="00A10591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前後左右3°以内の傾斜に保たれているか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A76D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5DCFE0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7E98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37529270" w14:textId="77777777" w:rsidTr="00761054"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D332" w14:textId="77777777" w:rsidR="00A10591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151B" w14:textId="77777777" w:rsidR="00A10591" w:rsidRPr="00043A23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950A" w14:textId="77777777" w:rsidR="00A10591" w:rsidRPr="000F4CAB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4726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F63E37" w14:textId="77777777" w:rsidR="00A10591" w:rsidRPr="00D77538" w:rsidRDefault="00A10591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完全に張り出しているか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B3C6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A6A426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0AE4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2A4B561E" w14:textId="77777777" w:rsidTr="00761054"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A2B5" w14:textId="77777777" w:rsidR="00A10591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F9A8" w14:textId="77777777" w:rsidR="00A10591" w:rsidRPr="00043A23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E44" w14:textId="77777777" w:rsidR="00A10591" w:rsidRPr="000F4CAB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E78C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EBAE78" w14:textId="77777777" w:rsidR="00A10591" w:rsidRPr="00D77538" w:rsidRDefault="00A10591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ロックピンは所定の位置にあるか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E572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BF1490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C376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5FFEAB59" w14:textId="77777777" w:rsidTr="00761054"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84FB" w14:textId="77777777" w:rsidR="00A10591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60FB" w14:textId="77777777" w:rsidR="00A10591" w:rsidRPr="00043A23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682E" w14:textId="77777777" w:rsidR="00A10591" w:rsidRPr="000F4CAB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953C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51078C" w14:textId="77777777" w:rsidR="00A10591" w:rsidRPr="00D77538" w:rsidRDefault="00A10591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受盤木で養生しているか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5D4C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572BD6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9B10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561AD9E5" w14:textId="77777777" w:rsidTr="00761054"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5CF5" w14:textId="77777777" w:rsidR="00A10591" w:rsidRPr="00043A23" w:rsidRDefault="006E52F6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04DC" w14:textId="77777777" w:rsidR="00A10591" w:rsidRPr="00043A23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4E4D" w14:textId="77777777" w:rsidR="00A10591" w:rsidRPr="000F4CAB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CCC5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8A7183" w14:textId="77777777" w:rsidR="00A10591" w:rsidRPr="00D77538" w:rsidRDefault="00A10591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乗入構台や</w:t>
            </w:r>
            <w:r w:rsidRPr="00D77538">
              <w:rPr>
                <w:rFonts w:ascii="ＭＳ Ｐ明朝" w:eastAsia="ＭＳ Ｐ明朝" w:hAnsi="ＭＳ Ｐ明朝" w:cs="ＭＳ Ｐゴシック" w:hint="eastAsia"/>
                <w:w w:val="85"/>
                <w:kern w:val="0"/>
                <w:sz w:val="18"/>
                <w:szCs w:val="18"/>
                <w:fitText w:val="708" w:id="1726126848"/>
              </w:rPr>
              <w:t>コンクリー</w:t>
            </w:r>
            <w:r w:rsidRPr="00D77538">
              <w:rPr>
                <w:rFonts w:ascii="ＭＳ Ｐ明朝" w:eastAsia="ＭＳ Ｐ明朝" w:hAnsi="ＭＳ Ｐ明朝" w:cs="ＭＳ Ｐゴシック" w:hint="eastAsia"/>
                <w:spacing w:val="6"/>
                <w:w w:val="85"/>
                <w:kern w:val="0"/>
                <w:sz w:val="18"/>
                <w:szCs w:val="18"/>
                <w:fitText w:val="708" w:id="1726126848"/>
              </w:rPr>
              <w:t>ト</w:t>
            </w: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舗装などの強固な地盤以外の設置場所では</w:t>
            </w:r>
            <w:r w:rsidR="0071435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，</w:t>
            </w: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敷鉄板で養生したか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A786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49FF7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89DD" w14:textId="77777777" w:rsidR="00A10591" w:rsidRPr="00043A23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1759C208" w14:textId="77777777" w:rsidTr="00761054">
        <w:trPr>
          <w:trHeight w:val="35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14B6" w14:textId="77777777" w:rsidR="00A10591" w:rsidRPr="00043A23" w:rsidRDefault="00502C05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2F560E2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A92A4FB" w14:textId="77777777" w:rsidR="00A10591" w:rsidRPr="000F4CAB" w:rsidRDefault="00A10591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走行体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F3B8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A76B6">
              <w:rPr>
                <w:rFonts w:ascii="ＭＳ Ｐ明朝" w:eastAsia="ＭＳ Ｐ明朝" w:hAnsi="ＭＳ Ｐ明朝" w:cs="ＭＳ Ｐゴシック" w:hint="eastAsia"/>
                <w:spacing w:val="2"/>
                <w:w w:val="96"/>
                <w:kern w:val="0"/>
                <w:sz w:val="18"/>
                <w:szCs w:val="18"/>
                <w:fitText w:val="1505" w:id="1726126849"/>
              </w:rPr>
              <w:t>作業用補助ブレー</w:t>
            </w:r>
            <w:r w:rsidRPr="006A76B6">
              <w:rPr>
                <w:rFonts w:ascii="ＭＳ Ｐ明朝" w:eastAsia="ＭＳ Ｐ明朝" w:hAnsi="ＭＳ Ｐ明朝" w:cs="ＭＳ Ｐゴシック" w:hint="eastAsia"/>
                <w:spacing w:val="-6"/>
                <w:w w:val="96"/>
                <w:kern w:val="0"/>
                <w:sz w:val="18"/>
                <w:szCs w:val="18"/>
                <w:fitText w:val="1505" w:id="1726126849"/>
              </w:rPr>
              <w:t>キ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C5BF13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正常に作動しているか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FE96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16B3A8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2BD8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018EAEE2" w14:textId="77777777" w:rsidTr="00761054">
        <w:trPr>
          <w:trHeight w:val="27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6819" w14:textId="77777777" w:rsidR="00A10591" w:rsidRPr="00043A23" w:rsidRDefault="00502C05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73F4" w14:textId="77777777" w:rsidR="00A10591" w:rsidRPr="00043A23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2E8E" w14:textId="77777777" w:rsidR="00A10591" w:rsidRPr="000F4CAB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F265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車止め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E613CA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確実に設置したか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F30B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25AB7C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A09E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2F6B8596" w14:textId="77777777" w:rsidTr="007610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D3A4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DF159E" w14:textId="77777777" w:rsidR="00BA2D52" w:rsidRPr="000F4CAB" w:rsidRDefault="00BA2D52" w:rsidP="00761054">
            <w:pPr>
              <w:widowControl/>
              <w:spacing w:line="22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技能者</w:t>
            </w:r>
          </w:p>
          <w:p w14:paraId="544D27F0" w14:textId="77777777" w:rsidR="00A10591" w:rsidRPr="000F4CAB" w:rsidRDefault="00A10591" w:rsidP="00761054">
            <w:pPr>
              <w:widowControl/>
              <w:spacing w:line="22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圧</w:t>
            </w:r>
            <w:r w:rsidR="00BA2D52"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F4CA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FE5A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安全保護具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878634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適切に保護具を装着しているか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6BFB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1F5606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F5DA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17B8252C" w14:textId="77777777" w:rsidTr="00761054">
        <w:trPr>
          <w:trHeight w:val="2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99B8" w14:textId="77777777" w:rsidR="00A10591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B45F39A" w14:textId="77777777" w:rsidR="00A10591" w:rsidRPr="00D77538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0090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資格証・点検記録簿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E54ED6" w14:textId="77777777" w:rsidR="00A10591" w:rsidRPr="00D77538" w:rsidRDefault="00A10591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資格証類は携帯しているか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15E5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6AEE33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E5AF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48CFC0C3" w14:textId="77777777" w:rsidTr="00761054">
        <w:trPr>
          <w:trHeight w:val="2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BE1D" w14:textId="3ABC188A" w:rsidR="00A10591" w:rsidRDefault="00761054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C6809B1" w14:textId="77777777" w:rsidR="00A10591" w:rsidRPr="00D77538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BD1E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8BFE72" w14:textId="77777777" w:rsidR="00A10591" w:rsidRPr="00D77538" w:rsidRDefault="00A10591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ポンプの点検記録簿を搭載しているか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0706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F34015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235F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5B520BFD" w14:textId="77777777" w:rsidTr="00761054"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DD18" w14:textId="2B37E3FE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</w:t>
            </w:r>
            <w:r w:rsidR="0076105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BCE9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EC4A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合図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4CD530" w14:textId="77777777" w:rsidR="00A10591" w:rsidRPr="00D77538" w:rsidRDefault="00A10591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合図の方法を確認したか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410B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1B1C16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50B5" w14:textId="77777777" w:rsidR="00A10591" w:rsidRPr="00043A23" w:rsidRDefault="00A10591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26960975" w14:textId="77777777" w:rsidTr="00761054"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D9C0" w14:textId="166EAD9F" w:rsidR="00761054" w:rsidRPr="00043A23" w:rsidRDefault="00761054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38889B9" w14:textId="77777777" w:rsidR="00761054" w:rsidRPr="00043A23" w:rsidRDefault="00761054" w:rsidP="00761054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現場における安全確認事項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3222" w14:textId="77777777" w:rsidR="00761054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立入禁止措置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481778" w14:textId="77777777" w:rsidR="00761054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ポンプ周辺に立入禁止措置がなされているか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3D9F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7DCD3C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53C9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2052083C" w14:textId="77777777" w:rsidTr="00761054"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9343" w14:textId="4865BCF2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4F4D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0E46" w14:textId="77777777" w:rsidR="00761054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誘導員の配置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5A49FA" w14:textId="77777777" w:rsidR="00761054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トラックアジテータの動線と誘導員の配置を確認したか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DEA7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6E768D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B672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171CCDED" w14:textId="77777777" w:rsidTr="00761054"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B0F4" w14:textId="5892558B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3B3D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4849" w14:textId="77777777" w:rsidR="00761054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感電防止措置</w:t>
            </w:r>
          </w:p>
        </w:tc>
        <w:tc>
          <w:tcPr>
            <w:tcW w:w="35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2DEA0B" w14:textId="77777777" w:rsidR="00761054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ブーム付近の電線に防護措置，または監視員の配置はあるか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7374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F1D93E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10E4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52F0F027" w14:textId="77777777" w:rsidTr="00761054">
        <w:trPr>
          <w:trHeight w:val="51"/>
        </w:trPr>
        <w:tc>
          <w:tcPr>
            <w:tcW w:w="48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C16F" w14:textId="22646DCB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8BFB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C8B0" w14:textId="77777777" w:rsidR="00761054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足場等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30419" w14:textId="77777777" w:rsidR="00761054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足場等の設備の安全を確認したか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FCBC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6CA757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95F0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78C6F8BA" w14:textId="77777777" w:rsidTr="00761054">
        <w:trPr>
          <w:trHeight w:val="2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EB74" w14:textId="77777777" w:rsidR="00761054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681A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98AC" w14:textId="77777777" w:rsidR="00761054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5BD94" w14:textId="77777777" w:rsidR="00761054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開口部など，現場の危険箇所に安全措置がなされているか確認したか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87FE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6C0214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74D5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429540F3" w14:textId="77777777" w:rsidTr="00761054">
        <w:trPr>
          <w:trHeight w:val="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E040" w14:textId="79E3B407" w:rsidR="00761054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149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438A" w14:textId="77777777" w:rsidR="00761054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E2CCB1" w14:textId="77777777" w:rsidR="00761054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67B0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3D860E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ACFD" w14:textId="77777777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6B76FA4C" w14:textId="77777777" w:rsidTr="00F80097">
        <w:trPr>
          <w:trHeight w:val="102"/>
        </w:trPr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785A" w14:textId="0B8A5E51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F8E1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7DAA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歩道の養生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3F039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道路上の配管養生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，歩道上のブーム下の養生は適切</w:t>
            </w: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になされているか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A93A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FFECD6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B49E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218D3B2E" w14:textId="77777777" w:rsidTr="00F80097">
        <w:trPr>
          <w:trHeight w:val="3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1AD6" w14:textId="7500834C" w:rsidR="00761054" w:rsidRDefault="00761054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4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6CDE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546B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緊急停止装置</w:t>
            </w:r>
          </w:p>
        </w:tc>
        <w:tc>
          <w:tcPr>
            <w:tcW w:w="35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BF698F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ホッパの緊急停止装置が現場で周知されているか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60DF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2E479E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54EF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77A8A6CA" w14:textId="77777777" w:rsidTr="00761054">
        <w:trPr>
          <w:trHeight w:val="51"/>
        </w:trPr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0BFB" w14:textId="3C308288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5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85D4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1A90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ブーム直下作業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22EC97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ブーム直下での作業禁止が現場で周知されているか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345F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50059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1606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39BD383E" w14:textId="77777777" w:rsidTr="00761054">
        <w:trPr>
          <w:trHeight w:val="183"/>
        </w:trPr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7F95" w14:textId="280BBDEB" w:rsidR="00761054" w:rsidRDefault="00761054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6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35B2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BAD7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先端部の人払い</w:t>
            </w:r>
          </w:p>
        </w:tc>
        <w:tc>
          <w:tcPr>
            <w:tcW w:w="35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6A764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筒先側の人払いが周知されているか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86A3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29F6DB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E8A8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2AE1BFEE" w14:textId="77777777" w:rsidTr="00761054">
        <w:trPr>
          <w:trHeight w:val="56"/>
        </w:trPr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79BE" w14:textId="33EA06EC" w:rsidR="00761054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7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31FD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60B8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用途外使用</w:t>
            </w:r>
          </w:p>
        </w:tc>
        <w:tc>
          <w:tcPr>
            <w:tcW w:w="35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3F5A52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ブームの用途外使用を行っていないか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CFC9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C81D40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E1D1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4CE24FF3" w14:textId="77777777" w:rsidTr="00761054">
        <w:trPr>
          <w:trHeight w:val="304"/>
        </w:trPr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DF5C" w14:textId="36B657AD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8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945B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28EC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作業内容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7FB29C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生コンクリートの配合を確認したか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F272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A8EF34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9E65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6AD6DE17" w14:textId="77777777" w:rsidTr="00761054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ED27" w14:textId="40AA9AA7" w:rsidR="00761054" w:rsidRDefault="00761054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9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BCC6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B5F9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FAD437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打込み箇所および数量を確認したか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3C1E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8B0138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B5A2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3B2FC708" w14:textId="77777777" w:rsidTr="00761054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1B2E" w14:textId="1D074CE1" w:rsidR="00761054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0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9340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A210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953946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作業スケジュールを確認したか（休憩含む）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F6D6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8469B9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D353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599EF562" w14:textId="77777777" w:rsidTr="00761054">
        <w:trPr>
          <w:trHeight w:val="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5A5E" w14:textId="34436697" w:rsidR="00761054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A788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EF03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57216E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ポンプの洗浄場所と洗浄方法を確認したか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3C8C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E19A8E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0F4D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4D9D47AC" w14:textId="77777777" w:rsidTr="00761054"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868B" w14:textId="11139674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6973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2A49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先送り材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12ED44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先送り材の量と廃棄方法を確認したか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0CC4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67847C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5541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13CD06FE" w14:textId="77777777" w:rsidTr="00761054">
        <w:trPr>
          <w:trHeight w:val="327"/>
        </w:trPr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8001" w14:textId="686C27F3" w:rsidR="00761054" w:rsidRPr="00043A23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7D21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41DE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残コン等の処理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D6A430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残コンクリート・洗浄水の現場での適切な処理方法を確認したか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844E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916706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1DFB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61054" w:rsidRPr="00043A23" w14:paraId="76732AC3" w14:textId="77777777" w:rsidTr="00761054">
        <w:trPr>
          <w:trHeight w:val="233"/>
        </w:trPr>
        <w:tc>
          <w:tcPr>
            <w:tcW w:w="4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0BD3" w14:textId="0F26DEAC" w:rsidR="00761054" w:rsidRDefault="00761054" w:rsidP="00761054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776A" w14:textId="77777777" w:rsidR="00761054" w:rsidRPr="00043A23" w:rsidRDefault="00761054" w:rsidP="00761054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0E93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危険予知</w:t>
            </w:r>
          </w:p>
        </w:tc>
        <w:tc>
          <w:tcPr>
            <w:tcW w:w="35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E1FAFD" w14:textId="77777777" w:rsidR="00761054" w:rsidRPr="00D77538" w:rsidRDefault="00761054" w:rsidP="00761054">
            <w:pPr>
              <w:spacing w:line="2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危険予知活動（KYK）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，</w:t>
            </w: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ツールボックスミーティング（TBM）に参加したか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90BB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CB2117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29F2" w14:textId="77777777" w:rsidR="00761054" w:rsidRPr="00D77538" w:rsidRDefault="00761054" w:rsidP="00761054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10591" w:rsidRPr="00043A23" w14:paraId="6B45F54A" w14:textId="77777777" w:rsidTr="00761054">
        <w:trPr>
          <w:trHeight w:val="488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C72CD" w14:textId="77777777" w:rsidR="00A10591" w:rsidRPr="00D77538" w:rsidRDefault="00A10591" w:rsidP="0076105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記号　　レ：良好　×：不良　○：処置済み　／：該当なし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F4F9" w14:textId="77777777" w:rsidR="00A10591" w:rsidRPr="00D77538" w:rsidRDefault="00A10591" w:rsidP="0076105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※コンクリートポンプ車（ブーム式・配管式）</w:t>
            </w:r>
            <w:r w:rsidR="00714359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，</w:t>
            </w: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定置式コンクリートポンプ</w:t>
            </w:r>
            <w:r w:rsidR="00714359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，</w:t>
            </w:r>
          </w:p>
          <w:p w14:paraId="211EA769" w14:textId="77777777" w:rsidR="00A10591" w:rsidRPr="00D77538" w:rsidRDefault="00A10591" w:rsidP="00761054">
            <w:pPr>
              <w:widowControl/>
              <w:spacing w:line="18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ディストリビュータ（プレーシングブーム）</w:t>
            </w:r>
            <w:r w:rsidR="00714359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，</w:t>
            </w: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それぞれ該当する点検項目につき</w:t>
            </w:r>
          </w:p>
          <w:p w14:paraId="30092E67" w14:textId="77777777" w:rsidR="00A10591" w:rsidRPr="00D77538" w:rsidRDefault="00A10591" w:rsidP="00761054">
            <w:pPr>
              <w:widowControl/>
              <w:spacing w:line="18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77538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点検を行う。</w:t>
            </w:r>
          </w:p>
        </w:tc>
      </w:tr>
    </w:tbl>
    <w:p w14:paraId="75E009D9" w14:textId="77777777" w:rsidR="00882CD2" w:rsidRPr="00882CD2" w:rsidRDefault="00882CD2" w:rsidP="00882CD2">
      <w:pPr>
        <w:spacing w:line="240" w:lineRule="exact"/>
        <w:jc w:val="right"/>
        <w:rPr>
          <w:rFonts w:asciiTheme="minorEastAsia" w:eastAsiaTheme="minorEastAsia" w:hAnsiTheme="minorEastAsia"/>
          <w:sz w:val="12"/>
          <w:szCs w:val="12"/>
        </w:rPr>
      </w:pPr>
      <w:r>
        <w:rPr>
          <w:rFonts w:asciiTheme="minorHAnsi" w:eastAsiaTheme="minorEastAsia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426A745" wp14:editId="29EBB4A5">
            <wp:simplePos x="0" y="0"/>
            <wp:positionH relativeFrom="column">
              <wp:posOffset>3368927</wp:posOffset>
            </wp:positionH>
            <wp:positionV relativeFrom="paragraph">
              <wp:posOffset>8598347</wp:posOffset>
            </wp:positionV>
            <wp:extent cx="112419" cy="102394"/>
            <wp:effectExtent l="0" t="0" r="1905" b="0"/>
            <wp:wrapNone/>
            <wp:docPr id="3" name="図 3" descr="\\nas02\local\いっけい\全圧連マーク\全圧連マーク（大・グレ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02\local\いっけい\全圧連マーク\全圧連マーク（大・グレー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9" cy="1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CD2">
        <w:rPr>
          <w:rFonts w:asciiTheme="minorEastAsia" w:eastAsiaTheme="minorEastAsia" w:hAnsiTheme="minorEastAsia" w:hint="eastAsia"/>
          <w:sz w:val="12"/>
          <w:szCs w:val="12"/>
        </w:rPr>
        <w:t>(一社)全国コンクリート</w:t>
      </w:r>
      <w:r>
        <w:rPr>
          <w:rFonts w:asciiTheme="minorEastAsia" w:eastAsiaTheme="minorEastAsia" w:hAnsiTheme="minorEastAsia" w:hint="eastAsia"/>
          <w:sz w:val="12"/>
          <w:szCs w:val="12"/>
        </w:rPr>
        <w:t xml:space="preserve">圧送事業団体連合会　</w:t>
      </w:r>
      <w:r w:rsidR="00B3224A">
        <w:rPr>
          <w:rFonts w:asciiTheme="minorEastAsia" w:eastAsiaTheme="minorEastAsia" w:hAnsiTheme="minorEastAsia" w:hint="eastAsia"/>
          <w:sz w:val="12"/>
          <w:szCs w:val="12"/>
        </w:rPr>
        <w:t>推奨</w:t>
      </w:r>
      <w:r>
        <w:rPr>
          <w:rFonts w:asciiTheme="minorEastAsia" w:eastAsiaTheme="minorEastAsia" w:hAnsiTheme="minorEastAsia" w:hint="eastAsia"/>
          <w:sz w:val="12"/>
          <w:szCs w:val="12"/>
        </w:rPr>
        <w:t>様式</w:t>
      </w:r>
    </w:p>
    <w:sectPr w:rsidR="00882CD2" w:rsidRPr="00882CD2" w:rsidSect="000F4CAB">
      <w:footerReference w:type="default" r:id="rId9"/>
      <w:pgSz w:w="11906" w:h="16838" w:code="9"/>
      <w:pgMar w:top="1418" w:right="1701" w:bottom="568" w:left="1701" w:header="680" w:footer="455" w:gutter="0"/>
      <w:pgNumType w:start="1"/>
      <w:cols w:space="425"/>
      <w:docGrid w:type="linesAndChars" w:linePitch="35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6019" w14:textId="77777777" w:rsidR="006A76B6" w:rsidRDefault="006A76B6" w:rsidP="000B2332">
      <w:r>
        <w:separator/>
      </w:r>
    </w:p>
  </w:endnote>
  <w:endnote w:type="continuationSeparator" w:id="0">
    <w:p w14:paraId="1C1CE461" w14:textId="77777777" w:rsidR="006A76B6" w:rsidRDefault="006A76B6" w:rsidP="000B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EBD7" w14:textId="77777777" w:rsidR="00FC503D" w:rsidRDefault="00447012" w:rsidP="00447012">
    <w:pPr>
      <w:pStyle w:val="a8"/>
      <w:tabs>
        <w:tab w:val="left" w:pos="5912"/>
      </w:tabs>
      <w:jc w:val="left"/>
    </w:pPr>
    <w:r>
      <w:tab/>
    </w:r>
    <w:r w:rsidR="00FC503D">
      <w:fldChar w:fldCharType="begin"/>
    </w:r>
    <w:r w:rsidR="00FC503D">
      <w:instrText xml:space="preserve"> PAGE   \* MERGEFORMAT </w:instrText>
    </w:r>
    <w:r w:rsidR="00FC503D">
      <w:fldChar w:fldCharType="separate"/>
    </w:r>
    <w:r w:rsidR="00A034FD" w:rsidRPr="00A034FD">
      <w:rPr>
        <w:noProof/>
        <w:lang w:val="ja-JP"/>
      </w:rPr>
      <w:t>1</w:t>
    </w:r>
    <w:r w:rsidR="00FC503D">
      <w:fldChar w:fldCharType="end"/>
    </w:r>
    <w:r>
      <w:tab/>
    </w:r>
  </w:p>
  <w:p w14:paraId="1CC385ED" w14:textId="77777777" w:rsidR="00FC503D" w:rsidRDefault="00FC50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CD9D6" w14:textId="77777777" w:rsidR="006A76B6" w:rsidRDefault="006A76B6" w:rsidP="000B2332">
      <w:r>
        <w:separator/>
      </w:r>
    </w:p>
  </w:footnote>
  <w:footnote w:type="continuationSeparator" w:id="0">
    <w:p w14:paraId="04B24113" w14:textId="77777777" w:rsidR="006A76B6" w:rsidRDefault="006A76B6" w:rsidP="000B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622"/>
    <w:multiLevelType w:val="hybridMultilevel"/>
    <w:tmpl w:val="8DEAB2B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BD10786"/>
    <w:multiLevelType w:val="hybridMultilevel"/>
    <w:tmpl w:val="8C2E4026"/>
    <w:lvl w:ilvl="0" w:tplc="839EB006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BEC58D1"/>
    <w:multiLevelType w:val="hybridMultilevel"/>
    <w:tmpl w:val="3AA8CAD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F745930"/>
    <w:multiLevelType w:val="hybridMultilevel"/>
    <w:tmpl w:val="98B6F95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proofState w:spelling="clean" w:grammar="dirty"/>
  <w:defaultTabStop w:val="840"/>
  <w:drawingGridHorizontalSpacing w:val="20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7E5"/>
    <w:rsid w:val="0000540B"/>
    <w:rsid w:val="00020BD2"/>
    <w:rsid w:val="000328B2"/>
    <w:rsid w:val="000353D0"/>
    <w:rsid w:val="00043AE9"/>
    <w:rsid w:val="00046A14"/>
    <w:rsid w:val="00064ED0"/>
    <w:rsid w:val="00065BFF"/>
    <w:rsid w:val="00072420"/>
    <w:rsid w:val="00086E9E"/>
    <w:rsid w:val="000A08D3"/>
    <w:rsid w:val="000A171F"/>
    <w:rsid w:val="000A224C"/>
    <w:rsid w:val="000A3B57"/>
    <w:rsid w:val="000B0AE9"/>
    <w:rsid w:val="000B2332"/>
    <w:rsid w:val="000B721F"/>
    <w:rsid w:val="000C2231"/>
    <w:rsid w:val="000D281B"/>
    <w:rsid w:val="000E22BE"/>
    <w:rsid w:val="000F382D"/>
    <w:rsid w:val="000F4CAB"/>
    <w:rsid w:val="000F5C5B"/>
    <w:rsid w:val="0012198C"/>
    <w:rsid w:val="0012478B"/>
    <w:rsid w:val="00135894"/>
    <w:rsid w:val="0013658F"/>
    <w:rsid w:val="00142885"/>
    <w:rsid w:val="00146E66"/>
    <w:rsid w:val="001519E1"/>
    <w:rsid w:val="00154139"/>
    <w:rsid w:val="00154793"/>
    <w:rsid w:val="00155A42"/>
    <w:rsid w:val="00157474"/>
    <w:rsid w:val="00164F94"/>
    <w:rsid w:val="00166585"/>
    <w:rsid w:val="00182882"/>
    <w:rsid w:val="0018721B"/>
    <w:rsid w:val="001A42B6"/>
    <w:rsid w:val="001B74A0"/>
    <w:rsid w:val="001C2567"/>
    <w:rsid w:val="001D2DFD"/>
    <w:rsid w:val="001D62D9"/>
    <w:rsid w:val="001F764A"/>
    <w:rsid w:val="00203D22"/>
    <w:rsid w:val="00205E0B"/>
    <w:rsid w:val="002062F0"/>
    <w:rsid w:val="00251EED"/>
    <w:rsid w:val="00262CC9"/>
    <w:rsid w:val="00264D7D"/>
    <w:rsid w:val="002904C2"/>
    <w:rsid w:val="00291E76"/>
    <w:rsid w:val="00293007"/>
    <w:rsid w:val="002955F4"/>
    <w:rsid w:val="002B3588"/>
    <w:rsid w:val="002D22E5"/>
    <w:rsid w:val="002D493F"/>
    <w:rsid w:val="002E37EC"/>
    <w:rsid w:val="002F4984"/>
    <w:rsid w:val="002F5FAF"/>
    <w:rsid w:val="00301B27"/>
    <w:rsid w:val="0030297D"/>
    <w:rsid w:val="00310D25"/>
    <w:rsid w:val="00330F84"/>
    <w:rsid w:val="00334047"/>
    <w:rsid w:val="00334F6C"/>
    <w:rsid w:val="00340D6F"/>
    <w:rsid w:val="00342ADD"/>
    <w:rsid w:val="00346E22"/>
    <w:rsid w:val="00374F77"/>
    <w:rsid w:val="00393010"/>
    <w:rsid w:val="0039601A"/>
    <w:rsid w:val="003B2AF9"/>
    <w:rsid w:val="003C6501"/>
    <w:rsid w:val="003C68AC"/>
    <w:rsid w:val="003D0661"/>
    <w:rsid w:val="003D0C51"/>
    <w:rsid w:val="003D2693"/>
    <w:rsid w:val="003D68D2"/>
    <w:rsid w:val="003E17A1"/>
    <w:rsid w:val="003E3278"/>
    <w:rsid w:val="00412DB7"/>
    <w:rsid w:val="0041769F"/>
    <w:rsid w:val="00447012"/>
    <w:rsid w:val="00466407"/>
    <w:rsid w:val="0047361B"/>
    <w:rsid w:val="00495B76"/>
    <w:rsid w:val="004A0C0D"/>
    <w:rsid w:val="004A5AF1"/>
    <w:rsid w:val="004B5642"/>
    <w:rsid w:val="004C226F"/>
    <w:rsid w:val="00501AA3"/>
    <w:rsid w:val="00502C05"/>
    <w:rsid w:val="005137E5"/>
    <w:rsid w:val="00522985"/>
    <w:rsid w:val="00530B18"/>
    <w:rsid w:val="00531999"/>
    <w:rsid w:val="00551044"/>
    <w:rsid w:val="00561F76"/>
    <w:rsid w:val="00580B67"/>
    <w:rsid w:val="005963A2"/>
    <w:rsid w:val="005C1BA4"/>
    <w:rsid w:val="005C7E09"/>
    <w:rsid w:val="005D7E0D"/>
    <w:rsid w:val="00645371"/>
    <w:rsid w:val="00680E26"/>
    <w:rsid w:val="00681611"/>
    <w:rsid w:val="00684626"/>
    <w:rsid w:val="00691AB5"/>
    <w:rsid w:val="006A76B6"/>
    <w:rsid w:val="006C4C16"/>
    <w:rsid w:val="006C4C2B"/>
    <w:rsid w:val="006E2FBC"/>
    <w:rsid w:val="006E52F6"/>
    <w:rsid w:val="006E692E"/>
    <w:rsid w:val="006F0762"/>
    <w:rsid w:val="0070632E"/>
    <w:rsid w:val="00714359"/>
    <w:rsid w:val="007225F2"/>
    <w:rsid w:val="00747ACF"/>
    <w:rsid w:val="00760993"/>
    <w:rsid w:val="00761054"/>
    <w:rsid w:val="00770482"/>
    <w:rsid w:val="00790B3A"/>
    <w:rsid w:val="007E311F"/>
    <w:rsid w:val="007F0C47"/>
    <w:rsid w:val="007F2701"/>
    <w:rsid w:val="007F4EF3"/>
    <w:rsid w:val="0081378E"/>
    <w:rsid w:val="00840564"/>
    <w:rsid w:val="0084553A"/>
    <w:rsid w:val="008520EB"/>
    <w:rsid w:val="00855865"/>
    <w:rsid w:val="00874217"/>
    <w:rsid w:val="0088210E"/>
    <w:rsid w:val="00882CD2"/>
    <w:rsid w:val="008B4968"/>
    <w:rsid w:val="008D07FA"/>
    <w:rsid w:val="009169D1"/>
    <w:rsid w:val="009236AA"/>
    <w:rsid w:val="0095434E"/>
    <w:rsid w:val="00965D21"/>
    <w:rsid w:val="0098020E"/>
    <w:rsid w:val="009912B4"/>
    <w:rsid w:val="009A446D"/>
    <w:rsid w:val="009B338A"/>
    <w:rsid w:val="009B3E74"/>
    <w:rsid w:val="009B6139"/>
    <w:rsid w:val="009C6977"/>
    <w:rsid w:val="009D3302"/>
    <w:rsid w:val="009E4953"/>
    <w:rsid w:val="009F7F10"/>
    <w:rsid w:val="00A034FD"/>
    <w:rsid w:val="00A0554F"/>
    <w:rsid w:val="00A10027"/>
    <w:rsid w:val="00A10591"/>
    <w:rsid w:val="00A13211"/>
    <w:rsid w:val="00A32DBE"/>
    <w:rsid w:val="00A33D65"/>
    <w:rsid w:val="00A349B6"/>
    <w:rsid w:val="00A41A4E"/>
    <w:rsid w:val="00A41B68"/>
    <w:rsid w:val="00A47219"/>
    <w:rsid w:val="00A5366F"/>
    <w:rsid w:val="00A5389D"/>
    <w:rsid w:val="00A54786"/>
    <w:rsid w:val="00A85ADF"/>
    <w:rsid w:val="00AA2A8E"/>
    <w:rsid w:val="00AA3CEC"/>
    <w:rsid w:val="00AB1956"/>
    <w:rsid w:val="00AF1BA6"/>
    <w:rsid w:val="00B108F5"/>
    <w:rsid w:val="00B3224A"/>
    <w:rsid w:val="00B41AE8"/>
    <w:rsid w:val="00B7731F"/>
    <w:rsid w:val="00B909B8"/>
    <w:rsid w:val="00B91434"/>
    <w:rsid w:val="00B939A8"/>
    <w:rsid w:val="00BA2D52"/>
    <w:rsid w:val="00BA388C"/>
    <w:rsid w:val="00BA5FFD"/>
    <w:rsid w:val="00BC2411"/>
    <w:rsid w:val="00BD2228"/>
    <w:rsid w:val="00BD6402"/>
    <w:rsid w:val="00C01580"/>
    <w:rsid w:val="00C07E96"/>
    <w:rsid w:val="00C109E5"/>
    <w:rsid w:val="00C21314"/>
    <w:rsid w:val="00C271E1"/>
    <w:rsid w:val="00C42741"/>
    <w:rsid w:val="00C47A8D"/>
    <w:rsid w:val="00C47BE1"/>
    <w:rsid w:val="00C714AD"/>
    <w:rsid w:val="00C76DE0"/>
    <w:rsid w:val="00C834F2"/>
    <w:rsid w:val="00C86C3F"/>
    <w:rsid w:val="00CA5556"/>
    <w:rsid w:val="00CA5BA0"/>
    <w:rsid w:val="00CA61F2"/>
    <w:rsid w:val="00CB202E"/>
    <w:rsid w:val="00CB29E5"/>
    <w:rsid w:val="00CC005C"/>
    <w:rsid w:val="00CC0DF4"/>
    <w:rsid w:val="00CC203C"/>
    <w:rsid w:val="00CC4386"/>
    <w:rsid w:val="00CD510E"/>
    <w:rsid w:val="00CD5660"/>
    <w:rsid w:val="00CE42AB"/>
    <w:rsid w:val="00D243B7"/>
    <w:rsid w:val="00D310C5"/>
    <w:rsid w:val="00D4627A"/>
    <w:rsid w:val="00D77538"/>
    <w:rsid w:val="00DA04EF"/>
    <w:rsid w:val="00DB33F8"/>
    <w:rsid w:val="00DB48BC"/>
    <w:rsid w:val="00DB4DEC"/>
    <w:rsid w:val="00DC3F5C"/>
    <w:rsid w:val="00DC796C"/>
    <w:rsid w:val="00DD7E16"/>
    <w:rsid w:val="00DE1339"/>
    <w:rsid w:val="00DE3444"/>
    <w:rsid w:val="00DE5454"/>
    <w:rsid w:val="00DE5EBF"/>
    <w:rsid w:val="00DE7694"/>
    <w:rsid w:val="00E15EBD"/>
    <w:rsid w:val="00E332D9"/>
    <w:rsid w:val="00E3400C"/>
    <w:rsid w:val="00E52B36"/>
    <w:rsid w:val="00E85680"/>
    <w:rsid w:val="00E96C15"/>
    <w:rsid w:val="00EA3283"/>
    <w:rsid w:val="00EB6248"/>
    <w:rsid w:val="00EC6932"/>
    <w:rsid w:val="00ED09D8"/>
    <w:rsid w:val="00ED0BC9"/>
    <w:rsid w:val="00ED3CC3"/>
    <w:rsid w:val="00EF2344"/>
    <w:rsid w:val="00EF3322"/>
    <w:rsid w:val="00F03101"/>
    <w:rsid w:val="00F11377"/>
    <w:rsid w:val="00F45E5E"/>
    <w:rsid w:val="00F72CC6"/>
    <w:rsid w:val="00F92C50"/>
    <w:rsid w:val="00F94CC0"/>
    <w:rsid w:val="00F95CD0"/>
    <w:rsid w:val="00F96CBB"/>
    <w:rsid w:val="00FC503D"/>
    <w:rsid w:val="00FD5007"/>
    <w:rsid w:val="00FE2B18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07196"/>
  <w15:docId w15:val="{90E373A6-0F32-4EC3-866D-38C7193C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0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8020E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C438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B2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B23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B23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B2332"/>
    <w:rPr>
      <w:kern w:val="2"/>
      <w:sz w:val="21"/>
      <w:szCs w:val="24"/>
    </w:rPr>
  </w:style>
  <w:style w:type="table" w:styleId="aa">
    <w:name w:val="Table Grid"/>
    <w:basedOn w:val="a1"/>
    <w:uiPriority w:val="59"/>
    <w:rsid w:val="00C2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9166F-81A9-494E-9071-A1FFB7D0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北口 延郎</cp:lastModifiedBy>
  <cp:revision>40</cp:revision>
  <cp:lastPrinted>2015-06-08T06:20:00Z</cp:lastPrinted>
  <dcterms:created xsi:type="dcterms:W3CDTF">2018-06-14T05:19:00Z</dcterms:created>
  <dcterms:modified xsi:type="dcterms:W3CDTF">2021-01-28T01:11:00Z</dcterms:modified>
</cp:coreProperties>
</file>